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A0" w:rsidRDefault="002C03A0"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Municipalidad del Partido de Gral. Pueyrredon</w:t>
      </w:r>
    </w:p>
    <w:p w:rsidR="002C03A0" w:rsidRDefault="002C03A0" w:rsidP="001465F8">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Secretaría de Educación </w:t>
      </w:r>
    </w:p>
    <w:p w:rsidR="002C03A0" w:rsidRDefault="002C03A0"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Style w:val="Strong"/>
          <w:rFonts w:ascii="Arial" w:hAnsi="Arial" w:cs="Arial"/>
          <w:color w:val="333333"/>
          <w:sz w:val="20"/>
          <w:szCs w:val="20"/>
        </w:rPr>
        <w:t>Escuela Municipal de Arte Dramático “Angelina Pagano”</w:t>
      </w:r>
    </w:p>
    <w:p w:rsidR="002C03A0" w:rsidRDefault="002C03A0"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Necochea Nº 3672 – Tel. 0223-472 5750 – 7600. Mar del Plata</w:t>
      </w:r>
    </w:p>
    <w:p w:rsidR="002C03A0" w:rsidRDefault="002C03A0"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LLAMADO A  PRESENTACIÓN DE PROYECTOS</w:t>
      </w:r>
      <w:r>
        <w:rPr>
          <w:rStyle w:val="apple-converted-space"/>
          <w:rFonts w:ascii="Arial" w:hAnsi="Arial" w:cs="Arial"/>
          <w:color w:val="333333"/>
          <w:sz w:val="20"/>
          <w:szCs w:val="20"/>
        </w:rPr>
        <w:t> </w:t>
      </w:r>
      <w:r>
        <w:rPr>
          <w:rStyle w:val="Strong"/>
          <w:rFonts w:ascii="Arial" w:hAnsi="Arial" w:cs="Arial"/>
          <w:color w:val="333333"/>
          <w:sz w:val="20"/>
          <w:szCs w:val="20"/>
        </w:rPr>
        <w:t>2014</w:t>
      </w:r>
    </w:p>
    <w:p w:rsidR="002C03A0" w:rsidRDefault="002C03A0"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Para cubrir cátedras del</w:t>
      </w:r>
    </w:p>
    <w:p w:rsidR="002C03A0" w:rsidRDefault="002C03A0" w:rsidP="00892A80">
      <w:pPr>
        <w:pStyle w:val="NormalWeb"/>
        <w:shd w:val="clear" w:color="auto" w:fill="FFFFFF"/>
        <w:spacing w:before="0" w:beforeAutospacing="0" w:after="225" w:afterAutospacing="0" w:line="225" w:lineRule="atLeast"/>
        <w:jc w:val="center"/>
        <w:rPr>
          <w:rStyle w:val="Strong"/>
          <w:rFonts w:ascii="Arial" w:hAnsi="Arial" w:cs="Arial"/>
          <w:color w:val="333333"/>
          <w:sz w:val="20"/>
          <w:szCs w:val="20"/>
        </w:rPr>
      </w:pPr>
      <w:r>
        <w:rPr>
          <w:rStyle w:val="Strong"/>
          <w:rFonts w:ascii="Arial" w:hAnsi="Arial" w:cs="Arial"/>
          <w:color w:val="333333"/>
          <w:sz w:val="20"/>
          <w:szCs w:val="20"/>
        </w:rPr>
        <w:t>TECNICATURA en ACTUACION TEATRAL</w:t>
      </w:r>
    </w:p>
    <w:p w:rsidR="002C03A0" w:rsidRDefault="002C03A0"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REQUISITOS</w:t>
      </w:r>
    </w:p>
    <w:p w:rsidR="002C03A0" w:rsidRDefault="002C03A0"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Poseer Título Docente de Nivel Superior, registrado ante las autoridades de la DGCyE y habilitante para desempeñarse a cargo de la cátedra a dictarse en la Escuela Municipal de Arte  Dramático “Angelina Pagano” según Nomenclador Docente Oficial de la Provincia de Buenos Aires vigente al momento de esta convocatoria.</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Según ORDENANZA Nº 20760; Artículo 17º Para solicitar ingreso a la docencia, el aspirante deberá reunir los siguientes requisitos:</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a) Ser argentino nativo, por opción o naturalizado. En este último caso tener cinco (5) años como mínimo de residencia en el país y dominar el idioma nacional.</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b) Acreditar residencia en el Partido de General Pueyrredon.</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c) Poseer capacidad, aptitud psicofísica y conducta ética y moral inherentes a la función.</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d) Poseer título docente o habilitación docente, capacitación profesional o idoneidad debidamente certificada, afín con la especialidad que se requiere para cada uno de los Niveles y/o Modalidades de la enseñanza.</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e) Presentar los títulos y antecedentes debidamente registrados ante autoridad competente y constancias de calificación, si las hubiere.</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f) No haber obtenido beneficio jubilatorio.</w:t>
      </w:r>
    </w:p>
    <w:p w:rsidR="002C03A0" w:rsidRDefault="002C03A0"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g) Poseer una edad máxima de cincuenta (50) años. Poseer una edad máxima de cincuenta (50) años.</w:t>
      </w:r>
    </w:p>
    <w:p w:rsidR="002C03A0" w:rsidRDefault="002C03A0"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Sobrepasado dicho límite, podrán ingresar hasta la edad que resulte de sumar a los cincuenta (50) años, los servicios prestados, debidamente acreditados, dentro de los últimos cinco (5) años en los Niveles Inicial, Primario y Secundario y las Modalidades Artística, Educación Física, Psicología Comunitaria y Pedagogía Social. En ningún caso la edad de los aspirantes podrá exceder los cincuenta y cinco (55) años y siempre que acrediten un concepto no inferior a bueno o su equivalente. Para el Nivel Superior, la Modalidad Artística en Nivel Superior y la Modalidad de Educación Permanente de Jóvenes, Adultos, Adultos Mayores y Formación Profesional, la suma de los servicios prestados deberá ser dentro de los últimos diez (10) años y en ningún caso podrá exceder a los sesenta (60) años de edad, siempre que acredite un concepto no inferior a bueno o su equivalente. Para todos los Niveles y/o Modalidades, sobrepasado el límite de edad correspondiente, la acreditación de servicios prestados con anterioridad deberá ser en el mismo Nivel o Modalidad al que aspira. La edad máxima será computada al momento de solicitud de ingreso del postulante. Si al momento de la designación el docente excede el límite de edad, no será designado</w:t>
      </w:r>
      <w:r>
        <w:rPr>
          <w:rStyle w:val="Strong"/>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El límite de edad establecido regirá solamente para los docentes que no registren desempeño vigente en el Sistema Educativo Municipal, en cualquier cargo del escalafón previsto en el Capítulo IV del presente Estatuto.</w:t>
      </w:r>
    </w:p>
    <w:p w:rsidR="002C03A0" w:rsidRDefault="002C03A0"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w:t>
      </w:r>
      <w:r>
        <w:rPr>
          <w:rStyle w:val="Strong"/>
          <w:rFonts w:ascii="Arial" w:hAnsi="Arial" w:cs="Arial"/>
          <w:color w:val="333333"/>
          <w:sz w:val="20"/>
          <w:szCs w:val="20"/>
          <w:u w:val="single"/>
        </w:rPr>
        <w:t>PRESENTACIÓN</w:t>
      </w:r>
    </w:p>
    <w:p w:rsidR="002C03A0" w:rsidRDefault="002C03A0"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De acuerdo al protocolo  que se entregará en la sede de la Escuela y que contempla los requisitos a cumplimentar. Formato: Título del proyecto, Síntesis del proyecto (máximo 150 palabras), Destinatarios, Fundamentación, Objetivos, Contenidos, Duración y carga horaria, Propuesta didáctica, Materiales, Bibliografía, Evaluación. El proyecto deberá acompañarse con Curriculum Vitae del aspirante. El formato del currículum constará de Datos Personales, Formación Académica, Antecedentes Profesionales y documentación en relación con la propuesta de la convocatoria.</w:t>
      </w:r>
    </w:p>
    <w:p w:rsidR="002C03A0" w:rsidRDefault="002C03A0"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Lugar de entrega del proyecto: Secretaría de Educación: Catamarca 2930. 1er Piso Secretaria Técnica Nivel Superior.</w:t>
      </w:r>
    </w:p>
    <w:p w:rsidR="002C03A0" w:rsidRDefault="002C03A0"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CRONOGRAMA DE ACCIONES</w:t>
      </w:r>
    </w:p>
    <w:p w:rsidR="002C03A0" w:rsidRDefault="002C03A0"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Informaciones y consultas en sede: Necochea Nº 3672  el  28 al 30  de abril  -  5 y 6 de mayo  de 2014 en el horario:  14 a 18 hs.</w:t>
      </w:r>
    </w:p>
    <w:p w:rsidR="002C03A0" w:rsidRDefault="002C03A0" w:rsidP="008177F6">
      <w:pPr>
        <w:pStyle w:val="NormalWeb"/>
        <w:shd w:val="clear" w:color="auto" w:fill="FFFFFF"/>
        <w:spacing w:before="0" w:beforeAutospacing="0" w:after="225" w:afterAutospacing="0" w:line="225" w:lineRule="atLeast"/>
        <w:jc w:val="both"/>
        <w:rPr>
          <w:rFonts w:ascii="Arial" w:hAnsi="Arial" w:cs="Arial"/>
          <w:b/>
          <w:bCs/>
          <w:color w:val="333333"/>
          <w:sz w:val="20"/>
          <w:szCs w:val="20"/>
        </w:rPr>
      </w:pPr>
      <w:r>
        <w:rPr>
          <w:rFonts w:ascii="Arial" w:hAnsi="Arial" w:cs="Arial"/>
          <w:b/>
          <w:bCs/>
          <w:color w:val="333333"/>
          <w:sz w:val="20"/>
          <w:szCs w:val="20"/>
        </w:rPr>
        <w:t>Recepción de Proyectos en Secretaría de Educación: Catamarca 2930 el 12 de mayo de 2014  de 11.00 a  14.00 hs. en la Secretaría Técnica del Nivel Superior (1° piso)</w:t>
      </w:r>
    </w:p>
    <w:p w:rsidR="002C03A0" w:rsidRDefault="002C03A0"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Publicación de resultados en Secretaría de Educación. </w:t>
      </w:r>
    </w:p>
    <w:p w:rsidR="002C03A0" w:rsidRDefault="002C03A0"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COMISIÓN EVALUADORA</w:t>
      </w:r>
    </w:p>
    <w:p w:rsidR="002C03A0" w:rsidRDefault="002C03A0"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Directora de Educación o representante. Supervisora Municipal a cargo de Nivel Superior, Directora del Instituto, Profesor de la Institución. Especialista externo en contenidos. Un alumno avanzado. Veedor sindical.</w:t>
      </w:r>
    </w:p>
    <w:p w:rsidR="002C03A0" w:rsidRDefault="002C03A0"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El orden de mérito y la selección determinada por la Comisión evaluadora será inapelable.</w:t>
      </w:r>
    </w:p>
    <w:p w:rsidR="002C03A0" w:rsidRDefault="002C03A0" w:rsidP="00BA3BFF">
      <w:pPr>
        <w:autoSpaceDE w:val="0"/>
        <w:autoSpaceDN w:val="0"/>
        <w:adjustRightInd w:val="0"/>
        <w:jc w:val="both"/>
        <w:rPr>
          <w:rFonts w:ascii="Arial" w:hAnsi="Arial" w:cs="Arial"/>
          <w:color w:val="333333"/>
          <w:sz w:val="20"/>
          <w:szCs w:val="20"/>
        </w:rPr>
      </w:pPr>
    </w:p>
    <w:p w:rsidR="002C03A0" w:rsidRDefault="002C03A0" w:rsidP="00BA3BFF">
      <w:pPr>
        <w:autoSpaceDE w:val="0"/>
        <w:autoSpaceDN w:val="0"/>
        <w:adjustRightInd w:val="0"/>
        <w:jc w:val="both"/>
        <w:rPr>
          <w:rFonts w:ascii="Arial" w:hAnsi="Arial" w:cs="Arial"/>
          <w:b/>
          <w:bCs/>
          <w:sz w:val="20"/>
          <w:szCs w:val="20"/>
          <w:u w:val="single"/>
        </w:rPr>
      </w:pPr>
      <w:r>
        <w:rPr>
          <w:rFonts w:ascii="Arial" w:hAnsi="Arial" w:cs="Arial"/>
          <w:color w:val="333333"/>
          <w:sz w:val="20"/>
          <w:szCs w:val="20"/>
        </w:rPr>
        <w:t> </w:t>
      </w:r>
      <w:r>
        <w:rPr>
          <w:rFonts w:ascii="Arial" w:hAnsi="Arial" w:cs="Arial"/>
          <w:b/>
          <w:bCs/>
          <w:sz w:val="20"/>
          <w:szCs w:val="20"/>
          <w:u w:val="single"/>
        </w:rPr>
        <w:t>EVALUACIÓN DE REQUISITOS</w:t>
      </w:r>
    </w:p>
    <w:p w:rsidR="002C03A0" w:rsidRDefault="002C03A0" w:rsidP="00BA3BFF">
      <w:pPr>
        <w:autoSpaceDE w:val="0"/>
        <w:autoSpaceDN w:val="0"/>
        <w:adjustRightInd w:val="0"/>
        <w:jc w:val="both"/>
        <w:rPr>
          <w:rFonts w:ascii="Arial" w:hAnsi="Arial" w:cs="Arial"/>
          <w:sz w:val="20"/>
          <w:szCs w:val="20"/>
        </w:rPr>
      </w:pPr>
      <w:r>
        <w:rPr>
          <w:rFonts w:ascii="Arial" w:hAnsi="Arial" w:cs="Arial"/>
          <w:sz w:val="20"/>
          <w:szCs w:val="20"/>
        </w:rPr>
        <w:t>La verificación de los requisitos estará a cargo del Tribunal de Clasificación de la Secretaría de Educación. La Comisión Evaluadora sólo considerará para su evaluación y orden de mérito únicamente los proyectos cuyos aspirantes estuvieran habilitados por el Tribunal de Clasificación.</w:t>
      </w:r>
    </w:p>
    <w:p w:rsidR="002C03A0" w:rsidRDefault="002C03A0" w:rsidP="00892A80">
      <w:pPr>
        <w:pStyle w:val="NormalWeb"/>
        <w:shd w:val="clear" w:color="auto" w:fill="FFFFFF"/>
        <w:spacing w:before="0" w:beforeAutospacing="0" w:after="225" w:afterAutospacing="0" w:line="225" w:lineRule="atLeast"/>
        <w:rPr>
          <w:rFonts w:ascii="Arial" w:hAnsi="Arial" w:cs="Arial"/>
          <w:color w:val="333333"/>
          <w:sz w:val="20"/>
          <w:szCs w:val="20"/>
        </w:rPr>
      </w:pPr>
    </w:p>
    <w:p w:rsidR="002C03A0" w:rsidRDefault="002C03A0"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MATERIA QUE SE SOLICITA</w:t>
      </w:r>
    </w:p>
    <w:p w:rsidR="002C03A0" w:rsidRDefault="002C03A0" w:rsidP="00892A80">
      <w:pPr>
        <w:pStyle w:val="NormalWeb"/>
        <w:shd w:val="clear" w:color="auto" w:fill="FFFFFF"/>
        <w:spacing w:before="0" w:beforeAutospacing="0" w:after="225" w:afterAutospacing="0" w:line="225" w:lineRule="atLeast"/>
        <w:rPr>
          <w:rFonts w:ascii="Arial" w:hAnsi="Arial" w:cs="Arial"/>
          <w:color w:val="333333"/>
          <w:sz w:val="20"/>
          <w:szCs w:val="20"/>
        </w:rPr>
      </w:pPr>
      <w:r w:rsidRPr="001465F8">
        <w:rPr>
          <w:rStyle w:val="Strong"/>
          <w:rFonts w:ascii="Arial" w:hAnsi="Arial" w:cs="Arial"/>
          <w:color w:val="333333"/>
          <w:sz w:val="20"/>
          <w:szCs w:val="20"/>
          <w:u w:val="single"/>
        </w:rPr>
        <w:t>DIRECCIÓN TEATRAL</w:t>
      </w:r>
      <w:r>
        <w:rPr>
          <w:rStyle w:val="Strong"/>
          <w:rFonts w:ascii="Arial" w:hAnsi="Arial" w:cs="Arial"/>
          <w:color w:val="333333"/>
          <w:sz w:val="20"/>
          <w:szCs w:val="20"/>
          <w:u w:val="single"/>
        </w:rPr>
        <w:t xml:space="preserve"> (segundo llamado)</w:t>
      </w:r>
    </w:p>
    <w:p w:rsidR="002C03A0" w:rsidRDefault="002C03A0"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rPr>
        <w:t>Horarios:</w:t>
      </w:r>
      <w:r>
        <w:rPr>
          <w:rFonts w:ascii="Arial" w:hAnsi="Arial" w:cs="Arial"/>
          <w:color w:val="333333"/>
          <w:sz w:val="20"/>
          <w:szCs w:val="20"/>
        </w:rPr>
        <w:t xml:space="preserve">   miércoles  de  14  a 16  hs</w:t>
      </w:r>
    </w:p>
    <w:p w:rsidR="002C03A0" w:rsidRDefault="002C03A0" w:rsidP="00892A80">
      <w:pPr>
        <w:pStyle w:val="NormalWeb"/>
        <w:shd w:val="clear" w:color="auto" w:fill="FFFFFF"/>
        <w:spacing w:before="0" w:beforeAutospacing="0" w:after="225" w:afterAutospacing="0" w:line="225" w:lineRule="atLeast"/>
        <w:rPr>
          <w:rFonts w:ascii="Arial" w:hAnsi="Arial" w:cs="Arial"/>
          <w:color w:val="333333"/>
          <w:sz w:val="20"/>
          <w:szCs w:val="20"/>
        </w:rPr>
      </w:pPr>
      <w:bookmarkStart w:id="0" w:name="_GoBack"/>
      <w:bookmarkEnd w:id="0"/>
    </w:p>
    <w:p w:rsidR="002C03A0" w:rsidRDefault="002C03A0"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CONTENIDOS</w:t>
      </w:r>
    </w:p>
    <w:p w:rsidR="002C03A0" w:rsidRDefault="002C03A0" w:rsidP="000D3230">
      <w:pPr>
        <w:pStyle w:val="NormalWeb"/>
        <w:numPr>
          <w:ilvl w:val="0"/>
          <w:numId w:val="1"/>
        </w:numPr>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Conocer los métodos interpretativos y su origen con el fin de hacer más fluida la comunicación actor-director.</w:t>
      </w:r>
    </w:p>
    <w:p w:rsidR="002C03A0" w:rsidRDefault="002C03A0" w:rsidP="000D3230">
      <w:pPr>
        <w:pStyle w:val="NormalWeb"/>
        <w:numPr>
          <w:ilvl w:val="0"/>
          <w:numId w:val="1"/>
        </w:numPr>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Examinar la importancia de la relación actor-director en un proceso de producción para comprender la importancia que éste tiene en la calidad del resultado.</w:t>
      </w:r>
    </w:p>
    <w:p w:rsidR="002C03A0" w:rsidRDefault="002C03A0" w:rsidP="000D3230">
      <w:pPr>
        <w:pStyle w:val="NormalWeb"/>
        <w:numPr>
          <w:ilvl w:val="0"/>
          <w:numId w:val="1"/>
        </w:numPr>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Apreciar el trabajo de actores y directores en el ámbito del teatro mundial.</w:t>
      </w:r>
    </w:p>
    <w:p w:rsidR="002C03A0" w:rsidRPr="000D3230" w:rsidRDefault="002C03A0" w:rsidP="000D3230">
      <w:pPr>
        <w:pStyle w:val="NormalWeb"/>
        <w:numPr>
          <w:ilvl w:val="0"/>
          <w:numId w:val="1"/>
        </w:numPr>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xml:space="preserve"> Apreciar y decidir, a partir de los métodos y estilos trabajados en la escena internacional, cómo encontrar una forma particular de dirigir.</w:t>
      </w:r>
    </w:p>
    <w:p w:rsidR="002C03A0" w:rsidRDefault="002C03A0"/>
    <w:sectPr w:rsidR="002C03A0" w:rsidSect="001465F8">
      <w:pgSz w:w="12240" w:h="20160" w:code="5"/>
      <w:pgMar w:top="1417" w:right="108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6210"/>
    <w:multiLevelType w:val="hybridMultilevel"/>
    <w:tmpl w:val="A448D6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80"/>
    <w:rsid w:val="00050C38"/>
    <w:rsid w:val="000D3230"/>
    <w:rsid w:val="00107F1F"/>
    <w:rsid w:val="001465F8"/>
    <w:rsid w:val="00160D35"/>
    <w:rsid w:val="002042D4"/>
    <w:rsid w:val="002C03A0"/>
    <w:rsid w:val="002E6911"/>
    <w:rsid w:val="003718FB"/>
    <w:rsid w:val="0045633A"/>
    <w:rsid w:val="00532D09"/>
    <w:rsid w:val="00542CBA"/>
    <w:rsid w:val="00643D55"/>
    <w:rsid w:val="006475DE"/>
    <w:rsid w:val="006A3FE3"/>
    <w:rsid w:val="006E47B2"/>
    <w:rsid w:val="00716E23"/>
    <w:rsid w:val="008177F6"/>
    <w:rsid w:val="00892A80"/>
    <w:rsid w:val="00894EC5"/>
    <w:rsid w:val="00947EFE"/>
    <w:rsid w:val="00970B8A"/>
    <w:rsid w:val="00980C4D"/>
    <w:rsid w:val="00983313"/>
    <w:rsid w:val="009E753E"/>
    <w:rsid w:val="00AB4475"/>
    <w:rsid w:val="00AF3609"/>
    <w:rsid w:val="00B165E9"/>
    <w:rsid w:val="00BA3BFF"/>
    <w:rsid w:val="00BD2157"/>
    <w:rsid w:val="00C32534"/>
    <w:rsid w:val="00D37523"/>
    <w:rsid w:val="00D53386"/>
    <w:rsid w:val="00DF61F8"/>
    <w:rsid w:val="00F35923"/>
    <w:rsid w:val="00F72D6D"/>
    <w:rsid w:val="00FA748E"/>
    <w:rsid w:val="00FC28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F8"/>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A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892A80"/>
    <w:rPr>
      <w:b/>
      <w:bCs/>
    </w:rPr>
  </w:style>
  <w:style w:type="character" w:customStyle="1" w:styleId="apple-converted-space">
    <w:name w:val="apple-converted-space"/>
    <w:basedOn w:val="DefaultParagraphFont"/>
    <w:uiPriority w:val="99"/>
    <w:rsid w:val="00892A80"/>
  </w:style>
</w:styles>
</file>

<file path=word/webSettings.xml><?xml version="1.0" encoding="utf-8"?>
<w:webSettings xmlns:r="http://schemas.openxmlformats.org/officeDocument/2006/relationships" xmlns:w="http://schemas.openxmlformats.org/wordprocessingml/2006/main">
  <w:divs>
    <w:div w:id="1580600168">
      <w:marLeft w:val="0"/>
      <w:marRight w:val="0"/>
      <w:marTop w:val="0"/>
      <w:marBottom w:val="0"/>
      <w:divBdr>
        <w:top w:val="none" w:sz="0" w:space="0" w:color="auto"/>
        <w:left w:val="none" w:sz="0" w:space="0" w:color="auto"/>
        <w:bottom w:val="none" w:sz="0" w:space="0" w:color="auto"/>
        <w:right w:val="none" w:sz="0" w:space="0" w:color="auto"/>
      </w:divBdr>
    </w:div>
    <w:div w:id="1580600169">
      <w:marLeft w:val="0"/>
      <w:marRight w:val="0"/>
      <w:marTop w:val="0"/>
      <w:marBottom w:val="0"/>
      <w:divBdr>
        <w:top w:val="none" w:sz="0" w:space="0" w:color="auto"/>
        <w:left w:val="none" w:sz="0" w:space="0" w:color="auto"/>
        <w:bottom w:val="none" w:sz="0" w:space="0" w:color="auto"/>
        <w:right w:val="none" w:sz="0" w:space="0" w:color="auto"/>
      </w:divBdr>
    </w:div>
    <w:div w:id="1580600170">
      <w:marLeft w:val="0"/>
      <w:marRight w:val="0"/>
      <w:marTop w:val="0"/>
      <w:marBottom w:val="0"/>
      <w:divBdr>
        <w:top w:val="none" w:sz="0" w:space="0" w:color="auto"/>
        <w:left w:val="none" w:sz="0" w:space="0" w:color="auto"/>
        <w:bottom w:val="none" w:sz="0" w:space="0" w:color="auto"/>
        <w:right w:val="none" w:sz="0" w:space="0" w:color="auto"/>
      </w:divBdr>
    </w:div>
    <w:div w:id="1580600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817</Words>
  <Characters>4498</Characters>
  <Application>Microsoft Office Outlook</Application>
  <DocSecurity>0</DocSecurity>
  <Lines>0</Lines>
  <Paragraphs>0</Paragraphs>
  <ScaleCrop>false</ScaleCrop>
  <Company>MGP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del Partido de Gral</dc:title>
  <dc:subject/>
  <dc:creator>Susana</dc:creator>
  <cp:keywords/>
  <dc:description/>
  <cp:lastModifiedBy>ggarrido</cp:lastModifiedBy>
  <cp:revision>2</cp:revision>
  <dcterms:created xsi:type="dcterms:W3CDTF">2014-04-28T15:56:00Z</dcterms:created>
  <dcterms:modified xsi:type="dcterms:W3CDTF">2014-04-28T15:56:00Z</dcterms:modified>
</cp:coreProperties>
</file>